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A" w:rsidRDefault="00754B4F" w:rsidP="00754B4F">
      <w:pPr>
        <w:jc w:val="center"/>
        <w:rPr>
          <w:rFonts w:ascii="Times New Roman" w:hAnsi="Times New Roman"/>
          <w:b/>
          <w:sz w:val="28"/>
          <w:szCs w:val="28"/>
        </w:rPr>
      </w:pPr>
      <w:r w:rsidRPr="00754B4F">
        <w:rPr>
          <w:rFonts w:ascii="Times New Roman" w:hAnsi="Times New Roman"/>
          <w:b/>
          <w:sz w:val="28"/>
          <w:szCs w:val="28"/>
        </w:rPr>
        <w:t xml:space="preserve">Цифровые </w:t>
      </w:r>
      <w:r w:rsidR="006F7AC6">
        <w:rPr>
          <w:rFonts w:ascii="Times New Roman" w:hAnsi="Times New Roman"/>
          <w:b/>
          <w:sz w:val="28"/>
          <w:szCs w:val="28"/>
        </w:rPr>
        <w:t>ресурсы</w:t>
      </w:r>
      <w:r w:rsidRPr="00754B4F">
        <w:rPr>
          <w:rFonts w:ascii="Times New Roman" w:hAnsi="Times New Roman"/>
          <w:b/>
          <w:sz w:val="28"/>
          <w:szCs w:val="28"/>
        </w:rPr>
        <w:t xml:space="preserve"> наставничества педагогических работников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1837"/>
        <w:gridCol w:w="2154"/>
        <w:gridCol w:w="2131"/>
        <w:gridCol w:w="2972"/>
        <w:gridCol w:w="1563"/>
        <w:gridCol w:w="2272"/>
        <w:gridCol w:w="1977"/>
      </w:tblGrid>
      <w:tr w:rsidR="004558F1" w:rsidRPr="004558F1" w:rsidTr="00C773D0">
        <w:tc>
          <w:tcPr>
            <w:tcW w:w="540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154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адрес в сети «Интернет»</w:t>
            </w:r>
          </w:p>
        </w:tc>
        <w:tc>
          <w:tcPr>
            <w:tcW w:w="2131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краткую характеристику (информационный ресурс, банк данных, наличие нормативных и методических материалов, особые примечания)</w:t>
            </w:r>
          </w:p>
        </w:tc>
        <w:tc>
          <w:tcPr>
            <w:tcW w:w="2972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</w:t>
            </w:r>
          </w:p>
        </w:tc>
        <w:tc>
          <w:tcPr>
            <w:tcW w:w="1563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наличие регистрации</w:t>
            </w:r>
          </w:p>
        </w:tc>
        <w:tc>
          <w:tcPr>
            <w:tcW w:w="2272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наличие коммуникационных разделов</w:t>
            </w:r>
          </w:p>
        </w:tc>
        <w:tc>
          <w:tcPr>
            <w:tcW w:w="1977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примечание о возможности использования в практике</w:t>
            </w:r>
          </w:p>
        </w:tc>
      </w:tr>
      <w:tr w:rsidR="004558F1" w:rsidRPr="004558F1" w:rsidTr="00C773D0">
        <w:tc>
          <w:tcPr>
            <w:tcW w:w="540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558F1" w:rsidRPr="004558F1" w:rsidRDefault="004558F1" w:rsidP="004558F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4558F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Инновационная площадка Российской академии образования</w:t>
            </w:r>
          </w:p>
          <w:p w:rsidR="004558F1" w:rsidRPr="00EF3999" w:rsidRDefault="004558F1" w:rsidP="004558F1">
            <w:pPr>
              <w:jc w:val="both"/>
              <w:rPr>
                <w:rFonts w:ascii="Times New Roman" w:hAnsi="Times New Roman" w:cs="Times New Roman"/>
              </w:rPr>
            </w:pPr>
          </w:p>
          <w:p w:rsidR="00754B4F" w:rsidRPr="00EF3999" w:rsidRDefault="004558F1" w:rsidP="004558F1">
            <w:pPr>
              <w:jc w:val="both"/>
              <w:rPr>
                <w:rFonts w:ascii="Times New Roman" w:hAnsi="Times New Roman" w:cs="Times New Roman"/>
              </w:rPr>
            </w:pPr>
            <w:r w:rsidRPr="00EF3999">
              <w:rPr>
                <w:rFonts w:ascii="Times New Roman" w:hAnsi="Times New Roman" w:cs="Times New Roman"/>
              </w:rPr>
              <w:t>Школа наставничества</w:t>
            </w:r>
          </w:p>
          <w:p w:rsidR="004558F1" w:rsidRPr="00EF3999" w:rsidRDefault="004558F1" w:rsidP="004558F1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54B4F" w:rsidRPr="004558F1" w:rsidRDefault="00D062F4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58F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http://www.irort.ru/node/1915</w:t>
              </w:r>
            </w:hyperlink>
            <w:r w:rsidR="0045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754B4F" w:rsidRPr="006C30CC" w:rsidRDefault="006C30CC" w:rsidP="006C30CC">
            <w:pPr>
              <w:rPr>
                <w:rFonts w:ascii="Times New Roman" w:hAnsi="Times New Roman" w:cs="Times New Roman"/>
              </w:rPr>
            </w:pPr>
            <w:r w:rsidRPr="006C30CC">
              <w:rPr>
                <w:rFonts w:ascii="Times New Roman" w:hAnsi="Times New Roman" w:cs="Times New Roman"/>
                <w:color w:val="444444"/>
                <w:shd w:val="clear" w:color="auto" w:fill="FCFCFC"/>
              </w:rPr>
              <w:t>Разработка и внедрение, научно-методическое обеспечение региональной системы становления и развития наставнической деятельности педагогических и руководящих кадров на основе сетевого взаимодействия</w:t>
            </w:r>
          </w:p>
        </w:tc>
        <w:tc>
          <w:tcPr>
            <w:tcW w:w="2972" w:type="dxa"/>
          </w:tcPr>
          <w:p w:rsidR="00754B4F" w:rsidRDefault="004558F1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навигация</w:t>
            </w:r>
          </w:p>
          <w:p w:rsidR="004558F1" w:rsidRPr="004558F1" w:rsidRDefault="004558F1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B333C" wp14:editId="45B19261">
                  <wp:extent cx="1805138" cy="891540"/>
                  <wp:effectExtent l="0" t="0" r="508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72" cy="94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754B4F" w:rsidRPr="006C30CC" w:rsidRDefault="006C30CC" w:rsidP="006C30CC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</w:rPr>
            </w:pPr>
            <w:r w:rsidRPr="006C30CC">
              <w:rPr>
                <w:rFonts w:ascii="Times New Roman" w:hAnsi="Times New Roman" w:cs="Times New Roman"/>
              </w:rPr>
              <w:t>На сайте ШКОЛЫ НАСТАВНИЧЕСТВА перейти по вкладке «Стать участником»</w:t>
            </w:r>
          </w:p>
          <w:p w:rsidR="006C30CC" w:rsidRPr="006C30CC" w:rsidRDefault="006C30CC" w:rsidP="006C30C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C">
              <w:rPr>
                <w:rFonts w:ascii="Times New Roman" w:hAnsi="Times New Roman" w:cs="Times New Roman"/>
              </w:rPr>
              <w:t>Пройти опрос, подать заявку, ознакомиться с условиями выдачи сертификата участника инновационной площадки РАО</w:t>
            </w:r>
          </w:p>
        </w:tc>
        <w:tc>
          <w:tcPr>
            <w:tcW w:w="2272" w:type="dxa"/>
          </w:tcPr>
          <w:p w:rsidR="00754B4F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наставников</w:t>
            </w:r>
          </w:p>
          <w:p w:rsidR="006C30CC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  <w:p w:rsidR="006C30CC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</w:p>
          <w:p w:rsidR="006C30CC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C30CC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6C30CC" w:rsidRPr="004558F1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977" w:type="dxa"/>
          </w:tcPr>
          <w:p w:rsidR="00754B4F" w:rsidRDefault="004558F1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конкурс «Наставничество: территория новых возможностей»</w:t>
            </w:r>
          </w:p>
          <w:p w:rsidR="004558F1" w:rsidRDefault="004558F1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E231B3" wp14:editId="246CA7C6">
                  <wp:extent cx="560294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270" cy="57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58F1" w:rsidRDefault="006C30CC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«Наставничество: от теории к практике»</w:t>
            </w:r>
          </w:p>
          <w:p w:rsidR="006C30CC" w:rsidRPr="004558F1" w:rsidRDefault="006C30CC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0F39D5" wp14:editId="17F46B2E">
                  <wp:extent cx="540385" cy="53537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12" cy="53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E2A" w:rsidRPr="004558F1" w:rsidTr="00C773D0">
        <w:tc>
          <w:tcPr>
            <w:tcW w:w="540" w:type="dxa"/>
          </w:tcPr>
          <w:p w:rsidR="00CC1E2A" w:rsidRPr="004558F1" w:rsidRDefault="00CC1E2A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CC1E2A" w:rsidRPr="00D06673" w:rsidRDefault="00CC1E2A" w:rsidP="00CC1E2A">
            <w:pPr>
              <w:rPr>
                <w:rFonts w:ascii="Times New Roman" w:hAnsi="Times New Roman" w:cs="Times New Roman"/>
              </w:rPr>
            </w:pPr>
            <w:r w:rsidRPr="00D06673">
              <w:rPr>
                <w:rFonts w:ascii="Times New Roman" w:hAnsi="Times New Roman" w:cs="Times New Roman"/>
              </w:rPr>
              <w:t>Наставничество педагогических работников</w:t>
            </w:r>
          </w:p>
        </w:tc>
        <w:tc>
          <w:tcPr>
            <w:tcW w:w="2154" w:type="dxa"/>
          </w:tcPr>
          <w:p w:rsidR="00CC1E2A" w:rsidRPr="004558F1" w:rsidRDefault="00D062F4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1E2A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https://nastavnik.apkpro.ru/</w:t>
              </w:r>
            </w:hyperlink>
            <w:r w:rsidR="00CC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CC1E2A" w:rsidRPr="00CC1E2A" w:rsidRDefault="00D06673" w:rsidP="00D06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ресурс по наставничеству </w:t>
            </w:r>
          </w:p>
        </w:tc>
        <w:tc>
          <w:tcPr>
            <w:tcW w:w="2972" w:type="dxa"/>
          </w:tcPr>
          <w:p w:rsidR="00CC1E2A" w:rsidRPr="004558F1" w:rsidRDefault="00D06673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навигация</w:t>
            </w:r>
          </w:p>
        </w:tc>
        <w:tc>
          <w:tcPr>
            <w:tcW w:w="1563" w:type="dxa"/>
          </w:tcPr>
          <w:p w:rsidR="00CC1E2A" w:rsidRPr="004558F1" w:rsidRDefault="00CC1E2A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2" w:type="dxa"/>
          </w:tcPr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модель наставничества</w:t>
            </w:r>
          </w:p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России</w:t>
            </w:r>
          </w:p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CC1E2A" w:rsidRPr="004558F1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1977" w:type="dxa"/>
          </w:tcPr>
          <w:p w:rsidR="00CC1E2A" w:rsidRPr="004558F1" w:rsidRDefault="00CC1E2A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от А до Я</w:t>
            </w: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0348D1" w:rsidRPr="00D06673" w:rsidRDefault="000348D1" w:rsidP="000348D1">
            <w:pPr>
              <w:rPr>
                <w:rFonts w:ascii="Times New Roman" w:hAnsi="Times New Roman" w:cs="Times New Roman"/>
                <w:color w:val="000000"/>
              </w:rPr>
            </w:pPr>
            <w:r w:rsidRPr="00D06673">
              <w:rPr>
                <w:rFonts w:ascii="Times New Roman" w:hAnsi="Times New Roman" w:cs="Times New Roman"/>
                <w:color w:val="000000"/>
              </w:rPr>
              <w:t xml:space="preserve">Региональный </w:t>
            </w:r>
            <w:r w:rsidRPr="00D06673">
              <w:rPr>
                <w:rFonts w:ascii="Times New Roman" w:hAnsi="Times New Roman" w:cs="Times New Roman"/>
                <w:color w:val="000000"/>
              </w:rPr>
              <w:lastRenderedPageBreak/>
              <w:t>проект</w:t>
            </w:r>
          </w:p>
          <w:p w:rsidR="000348D1" w:rsidRPr="00D06673" w:rsidRDefault="000348D1" w:rsidP="000348D1">
            <w:pPr>
              <w:rPr>
                <w:rFonts w:ascii="Times New Roman" w:hAnsi="Times New Roman" w:cs="Times New Roman"/>
              </w:rPr>
            </w:pPr>
            <w:r w:rsidRPr="00D06673">
              <w:rPr>
                <w:rFonts w:ascii="Times New Roman" w:hAnsi="Times New Roman" w:cs="Times New Roman"/>
              </w:rPr>
              <w:t>"Центр педагогического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673">
              <w:rPr>
                <w:rFonts w:ascii="Times New Roman" w:hAnsi="Times New Roman" w:cs="Times New Roman"/>
              </w:rPr>
              <w:t>наставничества: территория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673">
              <w:rPr>
                <w:rFonts w:ascii="Times New Roman" w:hAnsi="Times New Roman" w:cs="Times New Roman"/>
              </w:rPr>
              <w:t>кадрового потенциала Алтая"</w:t>
            </w:r>
            <w:bookmarkStart w:id="0" w:name="_GoBack"/>
            <w:bookmarkEnd w:id="0"/>
          </w:p>
        </w:tc>
        <w:tc>
          <w:tcPr>
            <w:tcW w:w="2154" w:type="dxa"/>
          </w:tcPr>
          <w:p w:rsidR="000348D1" w:rsidRPr="004558F1" w:rsidRDefault="00D062F4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348D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http://www2.bigpi.</w:t>
              </w:r>
              <w:r w:rsidR="000348D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biysk.ru/pednast/</w:t>
              </w:r>
            </w:hyperlink>
            <w:r w:rsidR="0003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P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D1">
              <w:rPr>
                <w:rFonts w:ascii="Open Sans" w:hAnsi="Open Sans"/>
                <w:shd w:val="clear" w:color="auto" w:fill="FFFFFF"/>
              </w:rPr>
              <w:lastRenderedPageBreak/>
              <w:t xml:space="preserve">особый формат </w:t>
            </w:r>
            <w:r w:rsidRPr="000348D1">
              <w:rPr>
                <w:rFonts w:ascii="Open Sans" w:hAnsi="Open Sans"/>
                <w:shd w:val="clear" w:color="auto" w:fill="FFFFFF"/>
              </w:rPr>
              <w:lastRenderedPageBreak/>
              <w:t xml:space="preserve">работы с педагогическими работниками, позволяющий оценить свои достижения, дефициты и «точки роста» с использованием электронной платформы </w:t>
            </w:r>
            <w:proofErr w:type="spellStart"/>
            <w:r w:rsidRPr="000348D1">
              <w:rPr>
                <w:rFonts w:ascii="Open Sans" w:hAnsi="Open Sans"/>
                <w:shd w:val="clear" w:color="auto" w:fill="FFFFFF"/>
              </w:rPr>
              <w:t>рейтингования</w:t>
            </w:r>
            <w:proofErr w:type="spellEnd"/>
            <w:r w:rsidRPr="000348D1">
              <w:rPr>
                <w:rFonts w:ascii="Open Sans" w:hAnsi="Open Sans"/>
                <w:shd w:val="clear" w:color="auto" w:fill="FFFFFF"/>
              </w:rPr>
              <w:t xml:space="preserve"> «</w:t>
            </w:r>
            <w:proofErr w:type="spellStart"/>
            <w:r w:rsidRPr="000348D1">
              <w:rPr>
                <w:rFonts w:ascii="Open Sans" w:hAnsi="Open Sans"/>
                <w:shd w:val="clear" w:color="auto" w:fill="FFFFFF"/>
              </w:rPr>
              <w:t>LevelPride</w:t>
            </w:r>
            <w:proofErr w:type="spellEnd"/>
            <w:r w:rsidRPr="000348D1">
              <w:rPr>
                <w:rFonts w:ascii="Open Sans" w:hAnsi="Open Sans"/>
                <w:shd w:val="clear" w:color="auto" w:fill="FFFFFF"/>
              </w:rPr>
              <w:t>».</w:t>
            </w:r>
          </w:p>
        </w:tc>
        <w:tc>
          <w:tcPr>
            <w:tcW w:w="2972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Простая навигация</w:t>
            </w:r>
          </w:p>
        </w:tc>
        <w:tc>
          <w:tcPr>
            <w:tcW w:w="1563" w:type="dxa"/>
          </w:tcPr>
          <w:p w:rsidR="000348D1" w:rsidRDefault="000348D1" w:rsidP="000348D1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0348D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Регистрация </w:t>
            </w:r>
            <w:r w:rsidRPr="000348D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lastRenderedPageBreak/>
              <w:t>на межрегиональный форум "Наставничество - территория развития кадрового потенциала"</w:t>
            </w:r>
          </w:p>
          <w:p w:rsidR="000348D1" w:rsidRPr="000348D1" w:rsidRDefault="000348D1" w:rsidP="0003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-форму </w:t>
            </w:r>
            <w:hyperlink r:id="rId14" w:history="1">
              <w:r w:rsidRPr="00665DE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https://docs.google.com/forms/d/e/1FAIpQLSc4wV3s3rBxREy00vz0TyjDk4jezR4PEW0W90vIidSa_Fkb1g/viewform</w:t>
              </w:r>
            </w:hyperlink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2272" w:type="dxa"/>
          </w:tcPr>
          <w:p w:rsid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Нормативная база</w:t>
            </w:r>
          </w:p>
          <w:p w:rsid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сетевых наставников</w:t>
            </w:r>
          </w:p>
          <w:p w:rsid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практики по наставничеству</w:t>
            </w:r>
          </w:p>
          <w:p w:rsidR="000348D1" w:rsidRPr="004558F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наставников</w:t>
            </w:r>
          </w:p>
        </w:tc>
        <w:tc>
          <w:tcPr>
            <w:tcW w:w="1977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межрегиональном форуме</w:t>
            </w: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</w:tcPr>
          <w:p w:rsidR="000348D1" w:rsidRPr="000348D1" w:rsidRDefault="000348D1" w:rsidP="000348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348D1">
              <w:rPr>
                <w:b w:val="0"/>
                <w:bCs w:val="0"/>
                <w:sz w:val="22"/>
                <w:szCs w:val="22"/>
              </w:rPr>
              <w:t>Региональный наставнический центр Приморского края</w:t>
            </w:r>
          </w:p>
          <w:p w:rsidR="000348D1" w:rsidRPr="000348D1" w:rsidRDefault="000348D1" w:rsidP="00034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348D1" w:rsidRPr="004558F1" w:rsidRDefault="00D062F4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348D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https://pkiro.ru/activities/proekty/regionalnyj-nastavnicheskij-czentr-primorskogo-kraya/</w:t>
              </w:r>
            </w:hyperlink>
            <w:r w:rsidR="0003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P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D1">
              <w:rPr>
                <w:rStyle w:val="a6"/>
                <w:rFonts w:ascii="Times New Roman" w:hAnsi="Times New Roman" w:cs="Times New Roman"/>
                <w:b w:val="0"/>
                <w:color w:val="202020"/>
                <w:shd w:val="clear" w:color="auto" w:fill="FFFFFF"/>
              </w:rPr>
              <w:t>Наставничество</w:t>
            </w:r>
            <w:r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 </w:t>
            </w:r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рассматривается как универсальная технология передачи опыта, знаний, формирования навыков, компетенций, </w:t>
            </w:r>
            <w:proofErr w:type="spellStart"/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метакомпетенций</w:t>
            </w:r>
            <w:proofErr w:type="spellEnd"/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 и ценностей через неформальное </w:t>
            </w:r>
            <w:proofErr w:type="spellStart"/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взаимообогащающее</w:t>
            </w:r>
            <w:proofErr w:type="spellEnd"/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 общение, основанное на доверии и партнерстве.</w:t>
            </w:r>
          </w:p>
        </w:tc>
        <w:tc>
          <w:tcPr>
            <w:tcW w:w="2972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7B9F3" wp14:editId="5DF1B734">
                  <wp:extent cx="1750060" cy="1651635"/>
                  <wp:effectExtent l="0" t="0" r="254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48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76564" wp14:editId="1F7E8639">
                  <wp:extent cx="1947647" cy="876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279" cy="87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0348D1" w:rsidRPr="004558F1" w:rsidRDefault="00EF399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Вступить в ассоциацию наставников можно через заполнение анкеты </w:t>
            </w:r>
            <w:hyperlink r:id="rId18" w:history="1">
              <w:r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https://docs.google.com/forms/d/e/1FAIpQLSdnFo466TzAPCGaRZBdp3WwL-cybGeRxMtTsmel19Sppx-mBw/viewform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0348D1" w:rsidRDefault="00EF3999" w:rsidP="00EF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Нормативно-методический кейс</w:t>
            </w:r>
          </w:p>
          <w:p w:rsidR="00EF3999" w:rsidRDefault="00EF3999" w:rsidP="00EF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наставнических практик</w:t>
            </w:r>
          </w:p>
          <w:p w:rsidR="00EF3999" w:rsidRPr="004558F1" w:rsidRDefault="00EF3999" w:rsidP="00EF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наставнические практики и др.</w:t>
            </w:r>
          </w:p>
        </w:tc>
        <w:tc>
          <w:tcPr>
            <w:tcW w:w="1977" w:type="dxa"/>
          </w:tcPr>
          <w:p w:rsidR="000348D1" w:rsidRDefault="00EF399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эффективные практики наставничества и необходимые документы, материалы кураторам наставничества</w:t>
            </w:r>
          </w:p>
          <w:p w:rsidR="00EF3999" w:rsidRPr="004558F1" w:rsidRDefault="00EF399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EF399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EF3999" w:rsidRPr="00EF3999" w:rsidRDefault="00EF3999" w:rsidP="00EF399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F3999">
              <w:rPr>
                <w:b w:val="0"/>
                <w:bCs w:val="0"/>
                <w:color w:val="000000"/>
                <w:sz w:val="22"/>
                <w:szCs w:val="22"/>
              </w:rPr>
              <w:t>Ассоциация педагогов-наставников</w:t>
            </w:r>
          </w:p>
          <w:p w:rsidR="000348D1" w:rsidRPr="00EF3999" w:rsidRDefault="000348D1" w:rsidP="00034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348D1" w:rsidRPr="004558F1" w:rsidRDefault="00D062F4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F3999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http://rcro.tomsk.ru/tomskoe-regional-noe-otdelenie-</w:t>
              </w:r>
              <w:r w:rsidR="00EF3999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obshherossijskoj-obshhestvennoj-organizatsii-vserossijskoe-pedagogicheskoe-sobranie/assotsiatsiya-pedagogov-nastavnikov/</w:t>
              </w:r>
            </w:hyperlink>
            <w:r w:rsidR="00EF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Pr="00EF3999" w:rsidRDefault="00EF3999" w:rsidP="00EF39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F3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Разработка и реализация системы мероприятий для </w:t>
            </w:r>
            <w:r w:rsidRPr="00EF3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повышения профессиональной компетенции педагогов-наставников (конференции, круглые столы, конкурсы…); формирования банка диагностических, консультативных материалов для молодых, начинающих педагогов (курсы повышения квалификация, семинары…)</w:t>
            </w:r>
          </w:p>
        </w:tc>
        <w:tc>
          <w:tcPr>
            <w:tcW w:w="2972" w:type="dxa"/>
          </w:tcPr>
          <w:p w:rsidR="0080303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 проекты</w:t>
            </w:r>
          </w:p>
        </w:tc>
        <w:tc>
          <w:tcPr>
            <w:tcW w:w="1563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в ассоциацию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заявлению на сайте </w:t>
            </w:r>
          </w:p>
        </w:tc>
        <w:tc>
          <w:tcPr>
            <w:tcW w:w="2272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 в виде проектов</w:t>
            </w:r>
          </w:p>
        </w:tc>
        <w:tc>
          <w:tcPr>
            <w:tcW w:w="1977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модель наставничества республики Коми</w:t>
            </w:r>
          </w:p>
        </w:tc>
        <w:tc>
          <w:tcPr>
            <w:tcW w:w="2154" w:type="dxa"/>
          </w:tcPr>
          <w:p w:rsidR="000348D1" w:rsidRPr="004558F1" w:rsidRDefault="00D062F4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http://nastavnik.kriro.ru/about/</w:t>
              </w:r>
            </w:hyperlink>
            <w:r w:rsidR="0080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Default="00803031" w:rsidP="00803031">
            <w:pPr>
              <w:rPr>
                <w:rFonts w:ascii="Times New Roman" w:hAnsi="Times New Roman" w:cs="Times New Roman"/>
              </w:rPr>
            </w:pPr>
            <w:r w:rsidRPr="00803031">
              <w:rPr>
                <w:rFonts w:ascii="Times New Roman" w:hAnsi="Times New Roman" w:cs="Times New Roman"/>
              </w:rPr>
              <w:t>Целевая модель наставничества</w:t>
            </w:r>
          </w:p>
          <w:p w:rsidR="00803031" w:rsidRPr="00803031" w:rsidRDefault="00803031" w:rsidP="0080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мероприятия и банк наставников</w:t>
            </w:r>
          </w:p>
        </w:tc>
        <w:tc>
          <w:tcPr>
            <w:tcW w:w="2972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навигация</w:t>
            </w:r>
          </w:p>
        </w:tc>
        <w:tc>
          <w:tcPr>
            <w:tcW w:w="1563" w:type="dxa"/>
          </w:tcPr>
          <w:p w:rsidR="000348D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зарегистрироваться в школу наставников</w:t>
            </w:r>
          </w:p>
          <w:p w:rsidR="00803031" w:rsidRPr="004558F1" w:rsidRDefault="00D062F4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https://forms.yandex.ru/cloud/63527deb69387255156e142b/</w:t>
              </w:r>
            </w:hyperlink>
            <w:r w:rsidR="0080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0348D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наставников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  <w:p w:rsidR="00803031" w:rsidRPr="004558F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«Школа наставников»</w:t>
            </w: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0348D1" w:rsidRPr="004F5F80" w:rsidRDefault="004F5F80" w:rsidP="000348D1">
            <w:pPr>
              <w:jc w:val="center"/>
              <w:rPr>
                <w:rFonts w:ascii="Times New Roman" w:hAnsi="Times New Roman" w:cs="Times New Roman"/>
              </w:rPr>
            </w:pPr>
            <w:r w:rsidRPr="004F5F80">
              <w:rPr>
                <w:rFonts w:ascii="Times New Roman" w:hAnsi="Times New Roman" w:cs="Times New Roman"/>
              </w:rPr>
              <w:t>Наставничество в Новосибирской области</w:t>
            </w:r>
          </w:p>
        </w:tc>
        <w:tc>
          <w:tcPr>
            <w:tcW w:w="2154" w:type="dxa"/>
          </w:tcPr>
          <w:p w:rsidR="000348D1" w:rsidRPr="004558F1" w:rsidRDefault="00D062F4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https://minobr.nso.ru/page/14521</w:t>
              </w:r>
            </w:hyperlink>
            <w:r w:rsidR="0080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Pr="004F5F80" w:rsidRDefault="004F5F80" w:rsidP="004F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80">
              <w:rPr>
                <w:rFonts w:ascii="Times New Roman" w:hAnsi="Times New Roman" w:cs="Times New Roman"/>
                <w:shd w:val="clear" w:color="auto" w:fill="FFFFFF"/>
              </w:rPr>
              <w:t>Срок внедрения системы наставничества педагогических работников в образовательных организациях Российской Федерации – конец 2022 года.</w:t>
            </w:r>
          </w:p>
        </w:tc>
        <w:tc>
          <w:tcPr>
            <w:tcW w:w="2972" w:type="dxa"/>
          </w:tcPr>
          <w:p w:rsidR="000348D1" w:rsidRPr="004558F1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Навигации нет</w:t>
            </w:r>
          </w:p>
        </w:tc>
        <w:tc>
          <w:tcPr>
            <w:tcW w:w="1563" w:type="dxa"/>
          </w:tcPr>
          <w:p w:rsidR="000348D1" w:rsidRPr="004558F1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нет</w:t>
            </w:r>
          </w:p>
        </w:tc>
        <w:tc>
          <w:tcPr>
            <w:tcW w:w="2272" w:type="dxa"/>
          </w:tcPr>
          <w:p w:rsidR="000348D1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НСО </w:t>
            </w:r>
            <w:hyperlink r:id="rId23" w:history="1">
              <w:r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https://minobr.nso.ru/sites/minobr.nso.ru/wodby_files/files/wiki/2022/03/prikaz_ot_25.03.2022_no_564_celevaya_model.pdf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F80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  <w:p w:rsidR="004F5F80" w:rsidRDefault="00D062F4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F5F80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https://minobr.nso.ru/sites/minobr.nso.ru/wodby_files/files/wiki/2022/03/2_metod_rekomendacii_po_nastavnichestvu.pdf</w:t>
              </w:r>
            </w:hyperlink>
            <w:r w:rsidR="004F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F80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письмо</w:t>
            </w:r>
          </w:p>
          <w:p w:rsidR="004F5F80" w:rsidRPr="004558F1" w:rsidRDefault="00D062F4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F5F80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https://minobr.nso.ru/sites/minobr.nso.ru/wodby_files/files/wiki/2022/03/3_sovmestnoe_pismo_minprosveshcheniya_i_profsoyuza.pdf</w:t>
              </w:r>
            </w:hyperlink>
            <w:r w:rsidR="004F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0348D1" w:rsidRPr="004558F1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воспользоваться документами</w:t>
            </w:r>
          </w:p>
        </w:tc>
      </w:tr>
      <w:tr w:rsidR="00B16EAD" w:rsidRPr="004558F1" w:rsidTr="00C773D0">
        <w:tc>
          <w:tcPr>
            <w:tcW w:w="540" w:type="dxa"/>
          </w:tcPr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7" w:type="dxa"/>
          </w:tcPr>
          <w:p w:rsidR="00B16EAD" w:rsidRPr="004F5F80" w:rsidRDefault="00B16EAD" w:rsidP="00B16EAD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F5F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Центр непрерывного повышения профессионального мастерства педагогических работников "Учитель будущего"</w:t>
            </w:r>
          </w:p>
          <w:p w:rsidR="00B16EAD" w:rsidRPr="004F5F80" w:rsidRDefault="00B16EAD" w:rsidP="00B16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6EAD" w:rsidRDefault="00D062F4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6EAD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https://mp.uspu.ru/neformalnoe-obrazovanie/nastavnichestvo/</w:t>
              </w:r>
            </w:hyperlink>
            <w:r w:rsidR="00B1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B16EAD" w:rsidRPr="004F5F80" w:rsidRDefault="00B16EAD" w:rsidP="00B16E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F5F80">
              <w:rPr>
                <w:rFonts w:ascii="Times New Roman" w:hAnsi="Times New Roman" w:cs="Times New Roman"/>
                <w:shd w:val="clear" w:color="auto" w:fill="FFFFFF"/>
              </w:rPr>
              <w:t>организация и проведение программ и процедур непрерывного дополнительного профессионального образования педагогических работников для восполнения их профессиональных дефицитов в соответствии с индивидуальными образовательными маршрутами совершенствования профессионального мастерства педагогического работника с применением высокотехнологичн</w:t>
            </w:r>
            <w:r w:rsidRPr="004F5F8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ых средств обучения.</w:t>
            </w:r>
          </w:p>
        </w:tc>
        <w:tc>
          <w:tcPr>
            <w:tcW w:w="2972" w:type="dxa"/>
          </w:tcPr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молодого педагога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 педагога-наставника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служба «Доступный наставник»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в муниципалитетах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профсоюзом</w:t>
            </w:r>
          </w:p>
        </w:tc>
        <w:tc>
          <w:tcPr>
            <w:tcW w:w="1563" w:type="dxa"/>
          </w:tcPr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по почте</w:t>
            </w:r>
          </w:p>
        </w:tc>
        <w:tc>
          <w:tcPr>
            <w:tcW w:w="2272" w:type="dxa"/>
          </w:tcPr>
          <w:p w:rsidR="00B16EAD" w:rsidRDefault="00D062F4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16EAD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https://mp.uspu.ru/neformalnoe-obrazovanie/nastavnichestvo/</w:t>
              </w:r>
            </w:hyperlink>
            <w:r w:rsidR="00B1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 молодого педагога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 педагога-наставника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5B" w:rsidRPr="004558F1" w:rsidTr="00C773D0">
        <w:tc>
          <w:tcPr>
            <w:tcW w:w="540" w:type="dxa"/>
          </w:tcPr>
          <w:p w:rsidR="0052715B" w:rsidRDefault="0052715B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7" w:type="dxa"/>
          </w:tcPr>
          <w:p w:rsidR="0052715B" w:rsidRPr="004F5F80" w:rsidRDefault="0052715B" w:rsidP="0052715B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Центр непрерывного повышения профессионального мастерства педагогических работников ХМАО – Югры </w:t>
            </w:r>
          </w:p>
        </w:tc>
        <w:tc>
          <w:tcPr>
            <w:tcW w:w="2154" w:type="dxa"/>
          </w:tcPr>
          <w:p w:rsidR="0052715B" w:rsidRPr="00C773D0" w:rsidRDefault="00D062F4" w:rsidP="0052715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2715B" w:rsidRPr="00C773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https://www.iro86.ru/index.php/component/k2/item/18003-pedagogicheskikh-rabotnikov-yugry</w:t>
              </w:r>
            </w:hyperlink>
            <w:r w:rsidR="0052715B" w:rsidRPr="00C773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2715B" w:rsidRPr="004F5F80" w:rsidRDefault="0052715B" w:rsidP="005271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разделе «Передовой педагогический опыт» представлена</w:t>
            </w:r>
            <w:r w:rsidR="00D67DAF">
              <w:rPr>
                <w:rFonts w:ascii="Times New Roman" w:hAnsi="Times New Roman" w:cs="Times New Roman"/>
                <w:shd w:val="clear" w:color="auto" w:fill="FFFFFF"/>
              </w:rPr>
              <w:t xml:space="preserve"> вкладка «Наставничество», где описаны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региональная целевая модель наставничества, единая информационная база наставников Югры, нормативное обеспечение, региональные мероприятия по вопросам развития наставничества в округе.</w:t>
            </w:r>
          </w:p>
        </w:tc>
        <w:tc>
          <w:tcPr>
            <w:tcW w:w="2972" w:type="dxa"/>
          </w:tcPr>
          <w:p w:rsidR="0052715B" w:rsidRPr="004558F1" w:rsidRDefault="0052715B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навигация</w:t>
            </w:r>
          </w:p>
        </w:tc>
        <w:tc>
          <w:tcPr>
            <w:tcW w:w="1563" w:type="dxa"/>
          </w:tcPr>
          <w:p w:rsidR="0052715B" w:rsidRDefault="0052715B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2" w:type="dxa"/>
          </w:tcPr>
          <w:p w:rsidR="0052715B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Целевая модель наставничества</w:t>
            </w:r>
          </w:p>
          <w:p w:rsidR="00D67DAF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база наставников</w:t>
            </w:r>
          </w:p>
          <w:p w:rsidR="00D67DAF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</w:t>
            </w:r>
          </w:p>
          <w:p w:rsidR="00D67DAF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D67DAF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  <w:p w:rsidR="00D67DAF" w:rsidRDefault="00D67DAF" w:rsidP="0052715B">
            <w:pPr>
              <w:jc w:val="center"/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t xml:space="preserve"> </w:t>
            </w:r>
          </w:p>
        </w:tc>
        <w:tc>
          <w:tcPr>
            <w:tcW w:w="1977" w:type="dxa"/>
          </w:tcPr>
          <w:p w:rsidR="00C773D0" w:rsidRDefault="00C773D0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воспользоваться документами</w:t>
            </w:r>
          </w:p>
          <w:p w:rsidR="0052715B" w:rsidRDefault="00C773D0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принять участие в конкурсах </w:t>
            </w:r>
          </w:p>
        </w:tc>
      </w:tr>
    </w:tbl>
    <w:p w:rsidR="00754B4F" w:rsidRDefault="00754B4F" w:rsidP="00754B4F">
      <w:pPr>
        <w:jc w:val="center"/>
      </w:pPr>
    </w:p>
    <w:p w:rsidR="001E02C7" w:rsidRPr="001E02C7" w:rsidRDefault="001E02C7" w:rsidP="001E02C7">
      <w:pPr>
        <w:pStyle w:val="1"/>
      </w:pPr>
      <w:r>
        <w:tab/>
      </w:r>
      <w:r w:rsidRPr="001E02C7">
        <w:t>Бесплатные цифровые ресурсы в помощь математикам</w:t>
      </w:r>
    </w:p>
    <w:p w:rsidR="001E02C7" w:rsidRDefault="001E02C7" w:rsidP="001E02C7">
      <w:pPr>
        <w:tabs>
          <w:tab w:val="left" w:pos="276"/>
        </w:tabs>
      </w:pPr>
    </w:p>
    <w:p w:rsidR="001E02C7" w:rsidRDefault="001E02C7" w:rsidP="00754B4F">
      <w:pPr>
        <w:jc w:val="center"/>
      </w:pPr>
    </w:p>
    <w:p w:rsidR="00700E81" w:rsidRDefault="00D062F4" w:rsidP="00700E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1E02C7" w:rsidRPr="00E02906">
          <w:rPr>
            <w:rStyle w:val="a4"/>
            <w:rFonts w:ascii="Times New Roman" w:hAnsi="Times New Roman"/>
            <w:sz w:val="28"/>
            <w:szCs w:val="28"/>
          </w:rPr>
          <w:t>https://pedsovet.org/article/5-besplatnyh-cifrovyh-resursov-v-pomos-matematikam</w:t>
        </w:r>
      </w:hyperlink>
    </w:p>
    <w:p w:rsidR="001E02C7" w:rsidRDefault="001E02C7" w:rsidP="00700E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81" w:rsidRPr="00754B4F" w:rsidRDefault="00700E81" w:rsidP="00754B4F">
      <w:pPr>
        <w:jc w:val="center"/>
      </w:pPr>
    </w:p>
    <w:sectPr w:rsidR="00700E81" w:rsidRPr="00754B4F" w:rsidSect="00754B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F4" w:rsidRDefault="00D062F4" w:rsidP="00700E81">
      <w:pPr>
        <w:spacing w:after="0" w:line="240" w:lineRule="auto"/>
      </w:pPr>
      <w:r>
        <w:separator/>
      </w:r>
    </w:p>
  </w:endnote>
  <w:endnote w:type="continuationSeparator" w:id="0">
    <w:p w:rsidR="00D062F4" w:rsidRDefault="00D062F4" w:rsidP="007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F4" w:rsidRDefault="00D062F4" w:rsidP="00700E81">
      <w:pPr>
        <w:spacing w:after="0" w:line="240" w:lineRule="auto"/>
      </w:pPr>
      <w:r>
        <w:separator/>
      </w:r>
    </w:p>
  </w:footnote>
  <w:footnote w:type="continuationSeparator" w:id="0">
    <w:p w:rsidR="00D062F4" w:rsidRDefault="00D062F4" w:rsidP="0070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260"/>
    <w:multiLevelType w:val="hybridMultilevel"/>
    <w:tmpl w:val="09149F66"/>
    <w:lvl w:ilvl="0" w:tplc="29063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F5F73"/>
    <w:multiLevelType w:val="multilevel"/>
    <w:tmpl w:val="0FB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4F"/>
    <w:rsid w:val="000348D1"/>
    <w:rsid w:val="0014375F"/>
    <w:rsid w:val="0019133B"/>
    <w:rsid w:val="001E02C7"/>
    <w:rsid w:val="002B4539"/>
    <w:rsid w:val="0033723C"/>
    <w:rsid w:val="004558F1"/>
    <w:rsid w:val="0047337C"/>
    <w:rsid w:val="004811DA"/>
    <w:rsid w:val="004F5F80"/>
    <w:rsid w:val="0052715B"/>
    <w:rsid w:val="005661CE"/>
    <w:rsid w:val="005A3DCC"/>
    <w:rsid w:val="006C30CC"/>
    <w:rsid w:val="006F7AC6"/>
    <w:rsid w:val="00700E81"/>
    <w:rsid w:val="00754B4F"/>
    <w:rsid w:val="00762D5A"/>
    <w:rsid w:val="007F5929"/>
    <w:rsid w:val="00803031"/>
    <w:rsid w:val="00A566D5"/>
    <w:rsid w:val="00B16EAD"/>
    <w:rsid w:val="00C4389D"/>
    <w:rsid w:val="00C773D0"/>
    <w:rsid w:val="00CC1E2A"/>
    <w:rsid w:val="00D062F4"/>
    <w:rsid w:val="00D06673"/>
    <w:rsid w:val="00D67DAF"/>
    <w:rsid w:val="00E8022F"/>
    <w:rsid w:val="00EE75FF"/>
    <w:rsid w:val="00EF3999"/>
    <w:rsid w:val="00F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558F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30CC"/>
    <w:pPr>
      <w:ind w:left="720"/>
      <w:contextualSpacing/>
    </w:pPr>
  </w:style>
  <w:style w:type="character" w:styleId="a6">
    <w:name w:val="Strong"/>
    <w:basedOn w:val="a0"/>
    <w:uiPriority w:val="22"/>
    <w:qFormat/>
    <w:rsid w:val="000348D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F5F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700E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0E8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00E81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566D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566D5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558F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30CC"/>
    <w:pPr>
      <w:ind w:left="720"/>
      <w:contextualSpacing/>
    </w:pPr>
  </w:style>
  <w:style w:type="character" w:styleId="a6">
    <w:name w:val="Strong"/>
    <w:basedOn w:val="a0"/>
    <w:uiPriority w:val="22"/>
    <w:qFormat/>
    <w:rsid w:val="000348D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F5F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700E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0E8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00E81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566D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566D5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rt.ru/node/1915" TargetMode="External"/><Relationship Id="rId13" Type="http://schemas.openxmlformats.org/officeDocument/2006/relationships/hyperlink" Target="http://www2.bigpi.biysk.ru/pednast/" TargetMode="External"/><Relationship Id="rId18" Type="http://schemas.openxmlformats.org/officeDocument/2006/relationships/hyperlink" Target="https://docs.google.com/forms/d/e/1FAIpQLSdnFo466TzAPCGaRZBdp3WwL-cybGeRxMtTsmel19Sppx-mBw/viewform" TargetMode="External"/><Relationship Id="rId26" Type="http://schemas.openxmlformats.org/officeDocument/2006/relationships/hyperlink" Target="https://mp.uspu.ru/neformalnoe-obrazovanie/nastavnichestv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orms.yandex.ru/cloud/63527deb69387255156e142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stavnik.apkpro.ru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minobr.nso.ru/sites/minobr.nso.ru/wodby_files/files/wiki/2022/03/3_sovmestnoe_pismo_minprosveshcheniya_i_profsoyuza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nastavnik.kriro.ru/about/" TargetMode="External"/><Relationship Id="rId29" Type="http://schemas.openxmlformats.org/officeDocument/2006/relationships/hyperlink" Target="https://pedsovet.org/article/5-besplatnyh-cifrovyh-resursov-v-pomos-matematik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minobr.nso.ru/sites/minobr.nso.ru/wodby_files/files/wiki/2022/03/2_metod_rekomendacii_po_nastavnichestv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kiro.ru/activities/proekty/regionalnyj-nastavnicheskij-czentr-primorskogo-kraya/" TargetMode="External"/><Relationship Id="rId23" Type="http://schemas.openxmlformats.org/officeDocument/2006/relationships/hyperlink" Target="https://minobr.nso.ru/sites/minobr.nso.ru/wodby_files/files/wiki/2022/03/prikaz_ot_25.03.2022_no_564_celevaya_model.pdf" TargetMode="External"/><Relationship Id="rId28" Type="http://schemas.openxmlformats.org/officeDocument/2006/relationships/hyperlink" Target="https://www.iro86.ru/index.php/component/k2/item/18003-pedagogicheskikh-rabotnikov-yugry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rcro.tomsk.ru/tomskoe-regional-noe-otdelenie-obshherossijskoj-obshhestvennoj-organizatsii-vserossijskoe-pedagogicheskoe-sobranie/assotsiatsiya-pedagogov-nastavnikov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forms/d/e/1FAIpQLSc4wV3s3rBxREy00vz0TyjDk4jezR4PEW0W90vIidSa_Fkb1g/viewform" TargetMode="External"/><Relationship Id="rId22" Type="http://schemas.openxmlformats.org/officeDocument/2006/relationships/hyperlink" Target="https://minobr.nso.ru/page/14521" TargetMode="External"/><Relationship Id="rId27" Type="http://schemas.openxmlformats.org/officeDocument/2006/relationships/hyperlink" Target="https://mp.uspu.ru/neformalnoe-obrazovanie/nastavnichestv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IRINA</cp:lastModifiedBy>
  <cp:revision>6</cp:revision>
  <dcterms:created xsi:type="dcterms:W3CDTF">2024-05-16T07:51:00Z</dcterms:created>
  <dcterms:modified xsi:type="dcterms:W3CDTF">2024-05-21T15:59:00Z</dcterms:modified>
</cp:coreProperties>
</file>