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6EC" w:rsidRDefault="00993E6C" w:rsidP="00993E6C">
      <w:pPr>
        <w:rPr>
          <w:rFonts w:ascii="Caladea" w:hAnsi="Caladea" w:cs="Caladea"/>
          <w:sz w:val="28"/>
          <w:szCs w:val="28"/>
        </w:rPr>
      </w:pPr>
      <w:r>
        <w:rPr>
          <w:rFonts w:ascii="Caladea" w:hAnsi="Caladea" w:cs="Caladea"/>
        </w:rPr>
        <w:t xml:space="preserve">                                                                      </w:t>
      </w:r>
      <w:r w:rsidR="00121A8A">
        <w:rPr>
          <w:rFonts w:ascii="Caladea" w:eastAsia="Caladea" w:hAnsi="Caladea" w:cs="Caladea"/>
          <w:sz w:val="28"/>
          <w:szCs w:val="28"/>
        </w:rPr>
        <w:t>Интеллектуальная игра</w:t>
      </w:r>
    </w:p>
    <w:p w:rsidR="006166EC" w:rsidRDefault="00121A8A">
      <w:pPr>
        <w:jc w:val="center"/>
        <w:rPr>
          <w:rFonts w:ascii="Caladea" w:eastAsia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 xml:space="preserve"> по финансовой грамотности </w:t>
      </w:r>
    </w:p>
    <w:p w:rsidR="006166EC" w:rsidRDefault="00121A8A">
      <w:pPr>
        <w:jc w:val="center"/>
        <w:rPr>
          <w:rFonts w:ascii="Caladea" w:eastAsia="Caladea" w:hAnsi="Caladea" w:cs="Caladea"/>
          <w:b/>
          <w:bCs/>
        </w:rPr>
      </w:pPr>
      <w:r>
        <w:rPr>
          <w:rFonts w:ascii="Caladea" w:eastAsia="Caladea" w:hAnsi="Caladea" w:cs="Caladea"/>
          <w:b/>
          <w:bCs/>
          <w:sz w:val="28"/>
          <w:szCs w:val="28"/>
        </w:rPr>
        <w:t xml:space="preserve">«Лучший финансист» </w:t>
      </w:r>
    </w:p>
    <w:p w:rsidR="006166EC" w:rsidRDefault="006166EC">
      <w:pPr>
        <w:jc w:val="center"/>
        <w:rPr>
          <w:rFonts w:ascii="Caladea" w:hAnsi="Caladea" w:cs="Caladea"/>
          <w:sz w:val="28"/>
          <w:szCs w:val="28"/>
        </w:rPr>
      </w:pP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ind w:left="120"/>
        <w:rPr>
          <w:rFonts w:ascii="Caladea" w:eastAsia="Caladea" w:hAnsi="Caladea" w:cs="Caladea"/>
          <w:b/>
          <w:bCs/>
          <w:color w:val="000000"/>
          <w:sz w:val="28"/>
          <w:szCs w:val="28"/>
        </w:rPr>
      </w:pPr>
      <w:r>
        <w:rPr>
          <w:rFonts w:ascii="Caladea" w:hAnsi="Caladea" w:cs="Caladea"/>
          <w:sz w:val="28"/>
          <w:szCs w:val="28"/>
        </w:rPr>
        <w:t>Организатор мероприятия Мишина Н.В.</w:t>
      </w: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ind w:left="120"/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b/>
          <w:color w:val="000000"/>
          <w:sz w:val="28"/>
          <w:szCs w:val="28"/>
        </w:rPr>
        <w:t>Цель мероприятия:</w:t>
      </w: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ind w:left="120"/>
        <w:rPr>
          <w:rFonts w:ascii="Caladea" w:hAnsi="Caladea" w:cs="Caladea"/>
          <w:color w:val="000000"/>
          <w:sz w:val="28"/>
          <w:szCs w:val="28"/>
        </w:rPr>
      </w:pPr>
      <w:r>
        <w:rPr>
          <w:rFonts w:ascii="Caladea" w:eastAsia="Caladea" w:hAnsi="Caladea" w:cs="Caladea"/>
          <w:color w:val="000000"/>
          <w:sz w:val="28"/>
          <w:szCs w:val="28"/>
        </w:rPr>
        <w:t>повышения уровня финансовой грамотности школьников</w:t>
      </w:r>
      <w:r>
        <w:rPr>
          <w:rFonts w:ascii="Caladea" w:eastAsia="Caladea" w:hAnsi="Caladea" w:cs="Caladea"/>
          <w:color w:val="000000"/>
          <w:sz w:val="28"/>
          <w:szCs w:val="28"/>
        </w:rPr>
        <w:t xml:space="preserve">, </w:t>
      </w:r>
      <w:r>
        <w:rPr>
          <w:rFonts w:ascii="Caladea" w:eastAsia="Caladea" w:hAnsi="Caladea" w:cs="Caladea"/>
          <w:b/>
          <w:color w:val="000000"/>
          <w:sz w:val="28"/>
          <w:szCs w:val="28"/>
        </w:rPr>
        <w:t> </w:t>
      </w:r>
      <w:r>
        <w:rPr>
          <w:rFonts w:ascii="Caladea" w:eastAsia="Caladea" w:hAnsi="Caladea" w:cs="Caladea"/>
          <w:color w:val="000000"/>
          <w:sz w:val="28"/>
          <w:szCs w:val="28"/>
        </w:rPr>
        <w:t>закрепление в процессе участия в викторине знаний, полученных на уроках экономики, функциональной грамотности;  развивать коммуникативные навыки при работе в группах.</w:t>
      </w: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ind w:left="120"/>
        <w:rPr>
          <w:rFonts w:ascii="Caladea" w:hAnsi="Caladea" w:cs="Caladea"/>
          <w:b/>
          <w:bCs/>
          <w:color w:val="000000"/>
          <w:sz w:val="21"/>
          <w:szCs w:val="21"/>
        </w:rPr>
      </w:pPr>
      <w:r>
        <w:rPr>
          <w:rFonts w:ascii="Caladea" w:eastAsia="Caladea" w:hAnsi="Caladea" w:cs="Caladea"/>
        </w:rPr>
        <w:br/>
      </w: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b/>
          <w:color w:val="000000"/>
          <w:sz w:val="28"/>
          <w:szCs w:val="28"/>
        </w:rPr>
        <w:t>План мероприятия</w:t>
      </w:r>
      <w:r>
        <w:rPr>
          <w:rFonts w:ascii="Caladea" w:eastAsia="Caladea" w:hAnsi="Caladea" w:cs="Caladea"/>
          <w:sz w:val="28"/>
          <w:szCs w:val="28"/>
        </w:rPr>
        <w:t>:</w:t>
      </w:r>
    </w:p>
    <w:p w:rsidR="006166EC" w:rsidRDefault="006166E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ind w:left="120"/>
        <w:jc w:val="center"/>
        <w:rPr>
          <w:rFonts w:ascii="Caladea" w:hAnsi="Caladea" w:cs="Caladea"/>
        </w:rPr>
      </w:pP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color w:val="000000"/>
          <w:sz w:val="28"/>
          <w:szCs w:val="28"/>
        </w:rPr>
        <w:t>1.Приветствие участников викторины:</w:t>
      </w:r>
      <w:r>
        <w:rPr>
          <w:rFonts w:ascii="Caladea" w:eastAsia="Caladea" w:hAnsi="Caladea" w:cs="Caladea"/>
          <w:color w:val="000000"/>
          <w:sz w:val="28"/>
          <w:szCs w:val="28"/>
        </w:rPr>
        <w:t xml:space="preserve"> в ней принимают участие 5 сборных команд обучающихся Школы №78 среди 7-8 классов.</w:t>
      </w:r>
    </w:p>
    <w:p w:rsidR="006166EC" w:rsidRDefault="00993E6C">
      <w:pPr>
        <w:rPr>
          <w:rFonts w:ascii="Caladea" w:eastAsia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Команд</w:t>
      </w:r>
      <w:r w:rsidR="00121A8A">
        <w:rPr>
          <w:rFonts w:ascii="Caladea" w:eastAsia="Caladea" w:hAnsi="Caladea" w:cs="Caladea"/>
          <w:sz w:val="28"/>
          <w:szCs w:val="28"/>
        </w:rPr>
        <w:t>ы выбирают капитана, придумывают название и девиз.</w:t>
      </w:r>
    </w:p>
    <w:p w:rsidR="006166EC" w:rsidRDefault="00121A8A">
      <w:pPr>
        <w:rPr>
          <w:rFonts w:ascii="Caladea" w:eastAsia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2. Разминка: короткие вопросы и ребусы.</w:t>
      </w:r>
    </w:p>
    <w:p w:rsidR="006166EC" w:rsidRDefault="00121A8A">
      <w:pPr>
        <w:rPr>
          <w:rFonts w:ascii="Caladea" w:eastAsia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3. Решение комплексной задачи.</w:t>
      </w:r>
    </w:p>
    <w:p w:rsidR="006166EC" w:rsidRDefault="00121A8A">
      <w:pPr>
        <w:rPr>
          <w:rFonts w:ascii="Caladea" w:eastAsia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4. Знаете ли вы валюту разных стран?</w:t>
      </w:r>
    </w:p>
    <w:p w:rsidR="006166EC" w:rsidRDefault="00121A8A">
      <w:pPr>
        <w:rPr>
          <w:rFonts w:ascii="Caladea" w:eastAsia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5. Чита</w:t>
      </w:r>
      <w:r>
        <w:rPr>
          <w:rFonts w:ascii="Caladea" w:eastAsia="Caladea" w:hAnsi="Caladea" w:cs="Caladea"/>
          <w:sz w:val="28"/>
          <w:szCs w:val="28"/>
        </w:rPr>
        <w:t>тельская грамотность.</w:t>
      </w:r>
    </w:p>
    <w:p w:rsidR="006166EC" w:rsidRDefault="00121A8A">
      <w:r>
        <w:rPr>
          <w:rFonts w:ascii="Caladea" w:eastAsia="Caladea" w:hAnsi="Caladea" w:cs="Caladea"/>
          <w:sz w:val="28"/>
          <w:szCs w:val="28"/>
        </w:rPr>
        <w:t>6.Подсчет баллов и определение победителей.</w:t>
      </w: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sz w:val="28"/>
          <w:szCs w:val="28"/>
        </w:rPr>
        <w:t>Задания:</w:t>
      </w: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№1 Блиц – быстрые ответы на короткие вопросы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Деньги, переданные в долг под проценты это? (кредит)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Сколько владельцев может быть у одной банковской карты? (только один)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Что считается</w:t>
      </w:r>
      <w:r>
        <w:rPr>
          <w:rFonts w:ascii="Caladea" w:eastAsia="Caladea" w:hAnsi="Caladea" w:cs="Caladea"/>
          <w:sz w:val="28"/>
          <w:szCs w:val="28"/>
        </w:rPr>
        <w:t xml:space="preserve"> основным доходом современного человека? (зарплата)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Сами не горят, но гасить приходится (долги)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lastRenderedPageBreak/>
        <w:t>Какую страну называют «банкиром всего мира»? (Швейцария)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Какое животное всегда при деньгах? (поросенок – у него есть пятачок)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На каком мероприятии цену набивают</w:t>
      </w:r>
      <w:r>
        <w:rPr>
          <w:rFonts w:ascii="Caladea" w:eastAsia="Caladea" w:hAnsi="Caladea" w:cs="Caladea"/>
          <w:sz w:val="28"/>
          <w:szCs w:val="28"/>
        </w:rPr>
        <w:t xml:space="preserve"> молотком? (аукцион)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Что делает с рублем копейка? (бережет)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Обязательные платежи государству (налог)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Что известная пословица предлагает взамен ста рублей? (сто друзей)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Какая монета стоила на Руси две копейки? (грош)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Какие деньги родители выделяют своим детям? (карманные)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Что у человека 12 пар, а у монеты всего одно? (ребро)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Сколько пятирублевых монеток в 65 рублях? (13)</w:t>
      </w:r>
    </w:p>
    <w:p w:rsidR="006166EC" w:rsidRDefault="00121A8A">
      <w:pPr>
        <w:pStyle w:val="af9"/>
        <w:numPr>
          <w:ilvl w:val="0"/>
          <w:numId w:val="1"/>
        </w:num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В какой сказке говорится о нелегком пути хлебобулочного изделия до потребителя? (Колобок)</w:t>
      </w:r>
    </w:p>
    <w:p w:rsidR="006166EC" w:rsidRDefault="006166EC">
      <w:pPr>
        <w:ind w:left="709"/>
        <w:rPr>
          <w:rFonts w:ascii="Caladea" w:hAnsi="Caladea" w:cs="Caladea"/>
          <w:sz w:val="28"/>
          <w:szCs w:val="28"/>
        </w:rPr>
      </w:pP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№2 Ребусы</w:t>
      </w:r>
    </w:p>
    <w:p w:rsidR="006166EC" w:rsidRDefault="00121A8A">
      <w:pPr>
        <w:rPr>
          <w:rFonts w:ascii="Caladea" w:hAnsi="Caladea" w:cs="Caladea"/>
        </w:rPr>
      </w:pPr>
      <w:r>
        <w:rPr>
          <w:rFonts w:ascii="Caladea" w:eastAsia="Caladea" w:hAnsi="Caladea" w:cs="Caladea"/>
          <w:noProof/>
          <w:lang w:eastAsia="ru-RU"/>
        </w:rPr>
        <mc:AlternateContent>
          <mc:Choice Requires="wpg">
            <w:drawing>
              <wp:anchor distT="0" distB="0" distL="115200" distR="115200" simplePos="0" relativeHeight="7168" behindDoc="0" locked="0" layoutInCell="1" allowOverlap="1">
                <wp:simplePos x="0" y="0"/>
                <wp:positionH relativeFrom="column">
                  <wp:posOffset>-270192</wp:posOffset>
                </wp:positionH>
                <wp:positionV relativeFrom="paragraph">
                  <wp:posOffset>152636</wp:posOffset>
                </wp:positionV>
                <wp:extent cx="5940425" cy="2770498"/>
                <wp:effectExtent l="0" t="0" r="0" b="0"/>
                <wp:wrapTopAndBottom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9907216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2770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7168;o:allowoverlap:true;o:allowincell:true;mso-position-horizontal-relative:text;margin-left:-21.27pt;mso-position-horizontal:absolute;mso-position-vertical-relative:text;margin-top:12.02pt;mso-position-vertical:absolute;width:467.75pt;height:218.15pt;mso-wrap-distance-left:9.07pt;mso-wrap-distance-top:0.00pt;mso-wrap-distance-right:9.07pt;mso-wrap-distance-bottom:0.00pt;rotation:0;" stroked="false">
                <v:path textboxrect="0,0,0,0"/>
                <w10:wrap type="topAndBottom"/>
                <v:imagedata r:id="rId9" o:title=""/>
              </v:shape>
            </w:pict>
          </mc:Fallback>
        </mc:AlternateContent>
      </w:r>
    </w:p>
    <w:p w:rsidR="006166EC" w:rsidRDefault="006166EC">
      <w:pPr>
        <w:rPr>
          <w:rFonts w:ascii="Caladea" w:hAnsi="Caladea" w:cs="Caladea"/>
        </w:rPr>
      </w:pP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Залог</w:t>
      </w:r>
    </w:p>
    <w:p w:rsidR="006166EC" w:rsidRDefault="006166EC">
      <w:pPr>
        <w:rPr>
          <w:rFonts w:ascii="Caladea" w:hAnsi="Caladea" w:cs="Caladea"/>
        </w:rPr>
      </w:pP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614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-45898</wp:posOffset>
                </wp:positionV>
                <wp:extent cx="5940425" cy="2524510"/>
                <wp:effectExtent l="0" t="0" r="0" b="0"/>
                <wp:wrapTopAndBottom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4472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2524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6144;o:allowoverlap:true;o:allowincell:true;mso-position-horizontal-relative:text;margin-left:-46.50pt;mso-position-horizontal:absolute;mso-position-vertical-relative:text;margin-top:-3.61pt;mso-position-vertical:absolute;width:467.75pt;height:198.78pt;mso-wrap-distance-left:9.07pt;mso-wrap-distance-top:0.00pt;mso-wrap-distance-right:9.07pt;mso-wrap-distance-bottom:0.00pt;rotation:0;" stroked="false">
                <v:path textboxrect="0,0,0,0"/>
                <w10:wrap type="topAndBottom"/>
                <v:imagedata r:id="rId11" o:title=""/>
              </v:shape>
            </w:pict>
          </mc:Fallback>
        </mc:AlternateContent>
      </w:r>
      <w:r>
        <w:rPr>
          <w:rFonts w:ascii="Caladea" w:eastAsia="Caladea" w:hAnsi="Caladea" w:cs="Caladea"/>
          <w:sz w:val="28"/>
          <w:szCs w:val="28"/>
        </w:rPr>
        <w:t>Выручка</w:t>
      </w:r>
    </w:p>
    <w:p w:rsidR="006166EC" w:rsidRDefault="006166EC">
      <w:pPr>
        <w:rPr>
          <w:rFonts w:ascii="Caladea" w:hAnsi="Caladea" w:cs="Caladea"/>
        </w:rPr>
      </w:pP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noProof/>
          <w:lang w:eastAsia="ru-RU"/>
        </w:rPr>
        <mc:AlternateContent>
          <mc:Choice Requires="wpg">
            <w:drawing>
              <wp:anchor distT="0" distB="0" distL="115200" distR="115200" simplePos="0" relativeHeight="20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21885</wp:posOffset>
                </wp:positionV>
                <wp:extent cx="5940425" cy="2355976"/>
                <wp:effectExtent l="0" t="0" r="0" b="0"/>
                <wp:wrapTopAndBottom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0792653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2355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048;o:allowoverlap:true;o:allowincell:true;mso-position-horizontal-relative:text;margin-left:-36.00pt;mso-position-horizontal:absolute;mso-position-vertical-relative:text;margin-top:1.72pt;mso-position-vertical:absolute;width:467.75pt;height:185.51pt;mso-wrap-distance-left:9.07pt;mso-wrap-distance-top:0.00pt;mso-wrap-distance-right:9.07pt;mso-wrap-distance-bottom:0.00pt;rotation:0;" stroked="false">
                <v:path textboxrect="0,0,0,0"/>
                <w10:wrap type="topAndBottom"/>
                <v:imagedata r:id="rId13" o:title=""/>
              </v:shape>
            </w:pict>
          </mc:Fallback>
        </mc:AlternateContent>
      </w:r>
      <w:r>
        <w:rPr>
          <w:rFonts w:ascii="Caladea" w:eastAsia="Caladea" w:hAnsi="Caladea" w:cs="Caladea"/>
          <w:sz w:val="28"/>
          <w:szCs w:val="28"/>
        </w:rPr>
        <w:t>Товар</w:t>
      </w:r>
    </w:p>
    <w:p w:rsidR="006166EC" w:rsidRDefault="006166EC">
      <w:pPr>
        <w:rPr>
          <w:rFonts w:ascii="Caladea" w:hAnsi="Caladea" w:cs="Caladea"/>
        </w:rPr>
      </w:pP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noProof/>
          <w:lang w:eastAsia="ru-RU"/>
        </w:rPr>
        <mc:AlternateContent>
          <mc:Choice Requires="wpg">
            <w:drawing>
              <wp:anchor distT="0" distB="0" distL="115200" distR="115200" simplePos="0" relativeHeight="512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53396</wp:posOffset>
                </wp:positionV>
                <wp:extent cx="5940425" cy="2042229"/>
                <wp:effectExtent l="0" t="0" r="0" b="0"/>
                <wp:wrapTopAndBottom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1390851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20422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5120;o:allowoverlap:true;o:allowincell:true;mso-position-horizontal-relative:text;margin-left:-36.00pt;mso-position-horizontal:absolute;mso-position-vertical-relative:text;margin-top:4.20pt;mso-position-vertical:absolute;width:467.75pt;height:160.81pt;mso-wrap-distance-left:9.07pt;mso-wrap-distance-top:0.00pt;mso-wrap-distance-right:9.07pt;mso-wrap-distance-bottom:0.00pt;rotation:0;" stroked="false">
                <v:path textboxrect="0,0,0,0"/>
                <w10:wrap type="topAndBottom"/>
                <v:imagedata r:id="rId15" o:title=""/>
              </v:shape>
            </w:pict>
          </mc:Fallback>
        </mc:AlternateContent>
      </w:r>
      <w:r>
        <w:rPr>
          <w:rFonts w:ascii="Caladea" w:eastAsia="Caladea" w:hAnsi="Caladea" w:cs="Caladea"/>
          <w:sz w:val="28"/>
          <w:szCs w:val="28"/>
        </w:rPr>
        <w:t>Вексель</w:t>
      </w:r>
    </w:p>
    <w:p w:rsidR="006166EC" w:rsidRDefault="00121A8A">
      <w:pPr>
        <w:rPr>
          <w:rFonts w:ascii="Caladea" w:hAnsi="Caladea" w:cs="Caladea"/>
        </w:rPr>
      </w:pPr>
      <w:r>
        <w:rPr>
          <w:rFonts w:ascii="Caladea" w:eastAsia="Caladea" w:hAnsi="Caladea" w:cs="Caladea"/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685</wp:posOffset>
                </wp:positionV>
                <wp:extent cx="5940425" cy="2485376"/>
                <wp:effectExtent l="0" t="0" r="0" b="0"/>
                <wp:wrapTopAndBottom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536077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4" cy="2485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8192;o:allowoverlap:true;o:allowincell:true;mso-position-horizontal-relative:text;margin-left:0.00pt;mso-position-horizontal:absolute;mso-position-vertical-relative:text;margin-top:0.05pt;mso-position-vertical:absolute;width:467.75pt;height:195.70pt;mso-wrap-distance-left:9.07pt;mso-wrap-distance-top:0.00pt;mso-wrap-distance-right:9.07pt;mso-wrap-distance-bottom:0.00pt;rotation:0;" stroked="false">
                <v:path textboxrect="0,0,0,0"/>
                <w10:wrap type="topAndBottom"/>
                <v:imagedata r:id="rId17" o:title=""/>
              </v:shape>
            </w:pict>
          </mc:Fallback>
        </mc:AlternateContent>
      </w: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 xml:space="preserve">Монета </w:t>
      </w:r>
    </w:p>
    <w:p w:rsidR="006166EC" w:rsidRDefault="006166EC">
      <w:pPr>
        <w:rPr>
          <w:rFonts w:ascii="Caladea" w:hAnsi="Caladea" w:cs="Caladea"/>
          <w:sz w:val="28"/>
          <w:szCs w:val="28"/>
        </w:rPr>
      </w:pPr>
    </w:p>
    <w:p w:rsidR="006166EC" w:rsidRDefault="00121A8A">
      <w:pPr>
        <w:rPr>
          <w:rFonts w:ascii="Caladea" w:eastAsia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 xml:space="preserve">№3 Закупка – решение задачи </w:t>
      </w:r>
    </w:p>
    <w:p w:rsidR="006166EC" w:rsidRDefault="00121A8A">
      <w:pPr>
        <w:rPr>
          <w:rFonts w:ascii="Caladea" w:eastAsia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 xml:space="preserve">Вам нужно закупить необходимые канцелярские товары для учебного года. </w:t>
      </w:r>
      <w:proofErr w:type="spellStart"/>
      <w:r>
        <w:rPr>
          <w:rFonts w:ascii="Caladea" w:eastAsia="Caladea" w:hAnsi="Caladea" w:cs="Caladea"/>
          <w:sz w:val="28"/>
          <w:szCs w:val="28"/>
        </w:rPr>
        <w:t>Нужноприобрести</w:t>
      </w:r>
      <w:proofErr w:type="spellEnd"/>
      <w:r>
        <w:rPr>
          <w:rFonts w:ascii="Caladea" w:eastAsia="Caladea" w:hAnsi="Caladea" w:cs="Caladea"/>
          <w:sz w:val="28"/>
          <w:szCs w:val="28"/>
        </w:rPr>
        <w:t>: 6 тетрадей, из которых 4 в клетку и 2 в линейку; 10 ручек и 5 карандашей. В суперм</w:t>
      </w:r>
      <w:r>
        <w:rPr>
          <w:rFonts w:ascii="Caladea" w:eastAsia="Caladea" w:hAnsi="Caladea" w:cs="Caladea"/>
          <w:sz w:val="28"/>
          <w:szCs w:val="28"/>
        </w:rPr>
        <w:t xml:space="preserve">аркете действовали скидки на разные товары: все тетради стоят 125руб., но на тетради в клетку скидка 20%. Ручки поштучно стоят 31руб., но можно купить их набором по три штуки за 72руб. </w:t>
      </w:r>
      <w:proofErr w:type="gramStart"/>
      <w:r>
        <w:rPr>
          <w:rFonts w:ascii="Caladea" w:eastAsia="Caladea" w:hAnsi="Caladea" w:cs="Caladea"/>
          <w:sz w:val="28"/>
          <w:szCs w:val="28"/>
        </w:rPr>
        <w:t xml:space="preserve">Карандаши наборами не продаются, </w:t>
      </w:r>
      <w:r w:rsidR="00993E6C">
        <w:rPr>
          <w:rFonts w:ascii="Caladea" w:eastAsia="Caladea" w:hAnsi="Caladea" w:cs="Caladea"/>
          <w:sz w:val="28"/>
          <w:szCs w:val="28"/>
        </w:rPr>
        <w:t>каждый стоит по 25 руб., но на</w:t>
      </w:r>
      <w:r>
        <w:rPr>
          <w:rFonts w:ascii="Caladea" w:eastAsia="Caladea" w:hAnsi="Caladea" w:cs="Caladea"/>
          <w:sz w:val="28"/>
          <w:szCs w:val="28"/>
        </w:rPr>
        <w:t xml:space="preserve"> них есть</w:t>
      </w:r>
      <w:r>
        <w:rPr>
          <w:rFonts w:ascii="Caladea" w:eastAsia="Caladea" w:hAnsi="Caladea" w:cs="Caladea"/>
          <w:sz w:val="28"/>
          <w:szCs w:val="28"/>
        </w:rPr>
        <w:t xml:space="preserve"> акция – купи 10 карандашей и больше</w:t>
      </w:r>
      <w:r w:rsidR="00993E6C">
        <w:rPr>
          <w:rFonts w:ascii="Caladea" w:eastAsia="Caladea" w:hAnsi="Caladea" w:cs="Caladea"/>
          <w:sz w:val="28"/>
          <w:szCs w:val="28"/>
        </w:rPr>
        <w:t>,</w:t>
      </w:r>
      <w:r>
        <w:rPr>
          <w:rFonts w:ascii="Caladea" w:eastAsia="Caladea" w:hAnsi="Caladea" w:cs="Caladea"/>
          <w:sz w:val="28"/>
          <w:szCs w:val="28"/>
        </w:rPr>
        <w:t xml:space="preserve"> и получи скидку </w:t>
      </w:r>
      <w:bookmarkStart w:id="0" w:name="_GoBack"/>
      <w:bookmarkEnd w:id="0"/>
      <w:r>
        <w:rPr>
          <w:rFonts w:ascii="Caladea" w:eastAsia="Caladea" w:hAnsi="Caladea" w:cs="Caladea"/>
          <w:sz w:val="28"/>
          <w:szCs w:val="28"/>
        </w:rPr>
        <w:t xml:space="preserve">45%. Придя на кассу, вы при оплате, воспользовались </w:t>
      </w:r>
      <w:proofErr w:type="spellStart"/>
      <w:r>
        <w:rPr>
          <w:rFonts w:ascii="Caladea" w:eastAsia="Caladea" w:hAnsi="Caladea" w:cs="Caladea"/>
          <w:sz w:val="28"/>
          <w:szCs w:val="28"/>
        </w:rPr>
        <w:t>скидочной</w:t>
      </w:r>
      <w:proofErr w:type="spellEnd"/>
      <w:r>
        <w:rPr>
          <w:rFonts w:ascii="Caladea" w:eastAsia="Caladea" w:hAnsi="Caladea" w:cs="Caladea"/>
          <w:sz w:val="28"/>
          <w:szCs w:val="28"/>
        </w:rPr>
        <w:t xml:space="preserve"> картой магазина на 5%. Однако, когда вы завершили все свои покупки и уже направлялись домой, то поняли, что у вас еще остались деньг</w:t>
      </w:r>
      <w:r>
        <w:rPr>
          <w:rFonts w:ascii="Caladea" w:eastAsia="Caladea" w:hAnsi="Caladea" w:cs="Caladea"/>
          <w:sz w:val="28"/>
          <w:szCs w:val="28"/>
        </w:rPr>
        <w:t>и и решили зайти в магазин перед</w:t>
      </w:r>
      <w:proofErr w:type="gramEnd"/>
      <w:r>
        <w:rPr>
          <w:rFonts w:ascii="Caladea" w:eastAsia="Caladea" w:hAnsi="Caladea" w:cs="Caladea"/>
          <w:sz w:val="28"/>
          <w:szCs w:val="28"/>
        </w:rPr>
        <w:t xml:space="preserve"> домом за шоколадкой. Шоколад стоил 140руб., но зато имел скидку 37%.</w:t>
      </w:r>
    </w:p>
    <w:p w:rsidR="006166EC" w:rsidRDefault="00121A8A">
      <w:pPr>
        <w:rPr>
          <w:rFonts w:ascii="Caladea" w:eastAsia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Вопрос: сколько денег вы потратили на закупку?</w:t>
      </w: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(970,9руб на канцелярские товары и 1059,1руб на все в целом)</w:t>
      </w:r>
    </w:p>
    <w:p w:rsidR="006166EC" w:rsidRDefault="006166EC">
      <w:pPr>
        <w:rPr>
          <w:rFonts w:ascii="Caladea" w:hAnsi="Caladea" w:cs="Caladea"/>
          <w:sz w:val="28"/>
          <w:szCs w:val="28"/>
        </w:rPr>
      </w:pP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№4 Валютные операции – соотнести валюты и стр</w:t>
      </w:r>
      <w:r>
        <w:rPr>
          <w:rFonts w:ascii="Caladea" w:eastAsia="Caladea" w:hAnsi="Caladea" w:cs="Caladea"/>
          <w:sz w:val="28"/>
          <w:szCs w:val="28"/>
        </w:rPr>
        <w:t>аны</w:t>
      </w:r>
    </w:p>
    <w:p w:rsidR="006166EC" w:rsidRDefault="00121A8A">
      <w:pPr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Страна: Япония, Хорватия, Узбекистан, Украина, Польша, Панама, Китай, Казахстан, Индия, Венгрия</w:t>
      </w:r>
    </w:p>
    <w:p w:rsidR="006166EC" w:rsidRDefault="00121A8A">
      <w:pPr>
        <w:rPr>
          <w:rFonts w:ascii="Caladea" w:hAnsi="Caladea" w:cs="Caladea"/>
          <w:sz w:val="28"/>
          <w:szCs w:val="28"/>
        </w:rPr>
      </w:pPr>
      <w:proofErr w:type="gramStart"/>
      <w:r>
        <w:rPr>
          <w:rFonts w:ascii="Caladea" w:eastAsia="Caladea" w:hAnsi="Caladea" w:cs="Caladea"/>
          <w:sz w:val="28"/>
          <w:szCs w:val="28"/>
        </w:rPr>
        <w:lastRenderedPageBreak/>
        <w:t xml:space="preserve">Валюта: тенге, форинт, йена, злотый, куна, </w:t>
      </w:r>
      <w:proofErr w:type="spellStart"/>
      <w:r>
        <w:rPr>
          <w:rFonts w:ascii="Caladea" w:eastAsia="Caladea" w:hAnsi="Caladea" w:cs="Caladea"/>
          <w:sz w:val="28"/>
          <w:szCs w:val="28"/>
        </w:rPr>
        <w:t>сум</w:t>
      </w:r>
      <w:proofErr w:type="spellEnd"/>
      <w:r>
        <w:rPr>
          <w:rFonts w:ascii="Caladea" w:eastAsia="Caladea" w:hAnsi="Caladea" w:cs="Caladea"/>
          <w:sz w:val="28"/>
          <w:szCs w:val="28"/>
        </w:rPr>
        <w:t>, гривна, бальбоа, юань, рупия</w:t>
      </w:r>
      <w:proofErr w:type="gramEnd"/>
    </w:p>
    <w:p w:rsidR="006166EC" w:rsidRDefault="006166EC">
      <w:pPr>
        <w:rPr>
          <w:rFonts w:ascii="Caladea" w:hAnsi="Caladea" w:cs="Caladea"/>
          <w:sz w:val="28"/>
          <w:szCs w:val="28"/>
        </w:rPr>
      </w:pP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rFonts w:ascii="Caladea" w:hAnsi="Caladea" w:cs="Caladea"/>
        </w:rPr>
      </w:pPr>
      <w:r>
        <w:rPr>
          <w:rFonts w:ascii="Caladea" w:eastAsia="Caladea" w:hAnsi="Caladea" w:cs="Caladea"/>
          <w:sz w:val="28"/>
          <w:szCs w:val="28"/>
        </w:rPr>
        <w:t xml:space="preserve">№5 </w:t>
      </w:r>
      <w:proofErr w:type="gramStart"/>
      <w:r>
        <w:rPr>
          <w:rFonts w:ascii="Caladea" w:eastAsia="Caladea" w:hAnsi="Caladea" w:cs="Caladea"/>
          <w:sz w:val="28"/>
          <w:szCs w:val="28"/>
        </w:rPr>
        <w:t>Финансово-литературный</w:t>
      </w:r>
      <w:proofErr w:type="gramEnd"/>
      <w:r>
        <w:rPr>
          <w:rFonts w:ascii="Caladea" w:eastAsia="Caladea" w:hAnsi="Caladea" w:cs="Caladea"/>
          <w:sz w:val="28"/>
          <w:szCs w:val="28"/>
        </w:rPr>
        <w:t xml:space="preserve"> – </w:t>
      </w:r>
      <w:r>
        <w:rPr>
          <w:rFonts w:ascii="Caladea" w:eastAsia="Caladea" w:hAnsi="Caladea" w:cs="Caladea"/>
          <w:sz w:val="28"/>
          <w:szCs w:val="28"/>
        </w:rPr>
        <w:t>найти в тексте слова, связанные с темой финансов; слова между собой можно соединять.</w:t>
      </w: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rFonts w:ascii="Caladea" w:hAnsi="Caladea" w:cs="Caladea"/>
        </w:rPr>
      </w:pPr>
      <w:r>
        <w:rPr>
          <w:rFonts w:ascii="Caladea" w:eastAsia="Caladea" w:hAnsi="Caladea" w:cs="Caladea"/>
          <w:sz w:val="28"/>
          <w:szCs w:val="28"/>
        </w:rPr>
        <w:t xml:space="preserve">Мой друг Сашка питал страсть к футболу и изводил меня </w:t>
      </w:r>
      <w:proofErr w:type="gramStart"/>
      <w:r>
        <w:rPr>
          <w:rFonts w:ascii="Caladea" w:eastAsia="Caladea" w:hAnsi="Caladea" w:cs="Caladea"/>
          <w:sz w:val="28"/>
          <w:szCs w:val="28"/>
        </w:rPr>
        <w:t>рассказами про</w:t>
      </w:r>
      <w:proofErr w:type="gramEnd"/>
      <w:r>
        <w:rPr>
          <w:rFonts w:ascii="Caladea" w:eastAsia="Caladea" w:hAnsi="Caladea" w:cs="Caladea"/>
          <w:sz w:val="28"/>
          <w:szCs w:val="28"/>
        </w:rPr>
        <w:t xml:space="preserve"> центрового нападающего итальянского "</w:t>
      </w:r>
      <w:proofErr w:type="spellStart"/>
      <w:r>
        <w:rPr>
          <w:rFonts w:ascii="Caladea" w:eastAsia="Caladea" w:hAnsi="Caladea" w:cs="Caladea"/>
          <w:sz w:val="28"/>
          <w:szCs w:val="28"/>
        </w:rPr>
        <w:t>Ляцияре</w:t>
      </w:r>
      <w:proofErr w:type="spellEnd"/>
      <w:r>
        <w:rPr>
          <w:rFonts w:ascii="Caladea" w:eastAsia="Caladea" w:hAnsi="Caladea" w:cs="Caladea"/>
          <w:sz w:val="28"/>
          <w:szCs w:val="28"/>
        </w:rPr>
        <w:t>". Когда я пытался затеять разговор об менее интересных дл</w:t>
      </w:r>
      <w:r>
        <w:rPr>
          <w:rFonts w:ascii="Caladea" w:eastAsia="Caladea" w:hAnsi="Caladea" w:cs="Caladea"/>
          <w:sz w:val="28"/>
          <w:szCs w:val="28"/>
        </w:rPr>
        <w:t>я него вещах, он смотрел на меня непонимающе. Мне же футбол никогда не нравился. Неудивительно, что между нами часто возникали споры. Но к счастью, однажды случилось следующее. Как-то он зашел ко мне вечером с лукавой улыбкой на лице и, настолько хитрый бы</w:t>
      </w:r>
      <w:r>
        <w:rPr>
          <w:rFonts w:ascii="Caladea" w:eastAsia="Caladea" w:hAnsi="Caladea" w:cs="Caladea"/>
          <w:sz w:val="28"/>
          <w:szCs w:val="28"/>
        </w:rPr>
        <w:t>л у него вид, что я волей-неволей заинтересовался. "Пошли в бар терять время", - предложил он. Я согласился. В баре было нововведение: на всю стену стоял большущий экран, где шел прямой эфир матча. Играли испанский "Коринф" - "</w:t>
      </w:r>
      <w:proofErr w:type="spellStart"/>
      <w:r>
        <w:rPr>
          <w:rFonts w:ascii="Caladea" w:eastAsia="Caladea" w:hAnsi="Caladea" w:cs="Caladea"/>
          <w:sz w:val="28"/>
          <w:szCs w:val="28"/>
        </w:rPr>
        <w:t>Ляцияре</w:t>
      </w:r>
      <w:proofErr w:type="spellEnd"/>
      <w:r>
        <w:rPr>
          <w:rFonts w:ascii="Caladea" w:eastAsia="Caladea" w:hAnsi="Caladea" w:cs="Caladea"/>
          <w:sz w:val="28"/>
          <w:szCs w:val="28"/>
        </w:rPr>
        <w:t>" (Италия).</w:t>
      </w: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rFonts w:ascii="Caladea" w:hAnsi="Caladea" w:cs="Caladea"/>
        </w:rPr>
      </w:pPr>
      <w:r>
        <w:rPr>
          <w:rFonts w:ascii="Caladea" w:eastAsia="Caladea" w:hAnsi="Caladea" w:cs="Caladea"/>
          <w:sz w:val="28"/>
          <w:szCs w:val="28"/>
        </w:rPr>
        <w:t>- Ну и что</w:t>
      </w:r>
      <w:r>
        <w:rPr>
          <w:rFonts w:ascii="Caladea" w:eastAsia="Caladea" w:hAnsi="Caladea" w:cs="Caladea"/>
          <w:sz w:val="28"/>
          <w:szCs w:val="28"/>
        </w:rPr>
        <w:t xml:space="preserve"> здесь интересного?- Ну, ты трудный, - протянул Сашка, - смотри на экран. Я со скучающим видом повернулся к экрану и вздрогнул.</w:t>
      </w: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rFonts w:ascii="Caladea" w:hAnsi="Caladea" w:cs="Caladea"/>
          <w:sz w:val="28"/>
          <w:szCs w:val="28"/>
        </w:rPr>
      </w:pPr>
      <w:r>
        <w:rPr>
          <w:rFonts w:ascii="Caladea" w:eastAsia="Caladea" w:hAnsi="Caladea" w:cs="Caladea"/>
          <w:sz w:val="28"/>
          <w:szCs w:val="28"/>
        </w:rPr>
        <w:t>Наш бывший одноклассник Лешка </w:t>
      </w:r>
      <w:proofErr w:type="spellStart"/>
      <w:r>
        <w:rPr>
          <w:rFonts w:ascii="Caladea" w:eastAsia="Caladea" w:hAnsi="Caladea" w:cs="Caladea"/>
          <w:sz w:val="28"/>
          <w:szCs w:val="28"/>
        </w:rPr>
        <w:t>Биз</w:t>
      </w:r>
      <w:proofErr w:type="spellEnd"/>
      <w:r>
        <w:rPr>
          <w:rFonts w:ascii="Caladea" w:eastAsia="Caladea" w:hAnsi="Caladea" w:cs="Caladea"/>
          <w:sz w:val="28"/>
          <w:szCs w:val="28"/>
        </w:rPr>
        <w:t xml:space="preserve"> несся во всю прыть, явно намереваясь забить гол. И когда он через минуту таки забил, у итальян</w:t>
      </w:r>
      <w:r>
        <w:rPr>
          <w:rFonts w:ascii="Caladea" w:eastAsia="Caladea" w:hAnsi="Caladea" w:cs="Caladea"/>
          <w:sz w:val="28"/>
          <w:szCs w:val="28"/>
        </w:rPr>
        <w:t>ского "</w:t>
      </w:r>
      <w:proofErr w:type="spellStart"/>
      <w:r>
        <w:rPr>
          <w:rFonts w:ascii="Caladea" w:eastAsia="Caladea" w:hAnsi="Caladea" w:cs="Caladea"/>
          <w:sz w:val="28"/>
          <w:szCs w:val="28"/>
        </w:rPr>
        <w:t>Ляцияре</w:t>
      </w:r>
      <w:proofErr w:type="spellEnd"/>
      <w:r>
        <w:rPr>
          <w:rFonts w:ascii="Caladea" w:eastAsia="Caladea" w:hAnsi="Caladea" w:cs="Caladea"/>
          <w:sz w:val="28"/>
          <w:szCs w:val="28"/>
        </w:rPr>
        <w:t>" одним поклонником стало больше. Теперь мы с Сашкой постоянно обсуждаем футбольные события. А я даже выписал журнал "Огни футбольной арены".</w:t>
      </w:r>
    </w:p>
    <w:p w:rsidR="006166EC" w:rsidRDefault="006166E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rFonts w:ascii="Caladea" w:hAnsi="Caladea" w:cs="Caladea"/>
          <w:sz w:val="28"/>
          <w:szCs w:val="28"/>
        </w:rPr>
      </w:pPr>
    </w:p>
    <w:p w:rsidR="006166EC" w:rsidRDefault="00121A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rFonts w:ascii="Caladea" w:hAnsi="Caladea" w:cs="Caladea"/>
          <w:color w:val="000000"/>
        </w:rPr>
      </w:pPr>
      <w:proofErr w:type="gramStart"/>
      <w:r>
        <w:rPr>
          <w:rFonts w:ascii="Caladea" w:eastAsia="Caladea" w:hAnsi="Caladea" w:cs="Caladea"/>
          <w:sz w:val="28"/>
          <w:szCs w:val="28"/>
        </w:rPr>
        <w:t>Ответы: капитал, процент, обмен, цена, бартер, фирма, инфляция, труд, бизнес, налог</w:t>
      </w:r>
      <w:proofErr w:type="gramEnd"/>
    </w:p>
    <w:p w:rsidR="006166EC" w:rsidRDefault="006166EC">
      <w:pPr>
        <w:rPr>
          <w:rFonts w:ascii="Caladea" w:hAnsi="Caladea" w:cs="Caladea"/>
          <w:sz w:val="28"/>
          <w:szCs w:val="28"/>
        </w:rPr>
      </w:pPr>
    </w:p>
    <w:sectPr w:rsidR="006166E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A8A" w:rsidRDefault="00121A8A">
      <w:pPr>
        <w:spacing w:after="0" w:line="240" w:lineRule="auto"/>
      </w:pPr>
      <w:r>
        <w:separator/>
      </w:r>
    </w:p>
  </w:endnote>
  <w:endnote w:type="continuationSeparator" w:id="0">
    <w:p w:rsidR="00121A8A" w:rsidRDefault="00121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auto"/>
    <w:pitch w:val="default"/>
  </w:font>
  <w:font w:name="Caladea">
    <w:altName w:val="Cambria Math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A8A" w:rsidRDefault="00121A8A">
      <w:pPr>
        <w:spacing w:after="0" w:line="240" w:lineRule="auto"/>
      </w:pPr>
      <w:r>
        <w:separator/>
      </w:r>
    </w:p>
  </w:footnote>
  <w:footnote w:type="continuationSeparator" w:id="0">
    <w:p w:rsidR="00121A8A" w:rsidRDefault="00121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A1CC6"/>
    <w:multiLevelType w:val="hybridMultilevel"/>
    <w:tmpl w:val="017C5102"/>
    <w:lvl w:ilvl="0" w:tplc="171E54EC">
      <w:start w:val="1"/>
      <w:numFmt w:val="decimal"/>
      <w:lvlText w:val="%1)"/>
      <w:lvlJc w:val="left"/>
      <w:pPr>
        <w:ind w:left="709" w:hanging="360"/>
      </w:pPr>
    </w:lvl>
    <w:lvl w:ilvl="1" w:tplc="7DA0D50C">
      <w:start w:val="1"/>
      <w:numFmt w:val="lowerLetter"/>
      <w:lvlText w:val="%2."/>
      <w:lvlJc w:val="left"/>
      <w:pPr>
        <w:ind w:left="1429" w:hanging="360"/>
      </w:pPr>
    </w:lvl>
    <w:lvl w:ilvl="2" w:tplc="CA00D544">
      <w:start w:val="1"/>
      <w:numFmt w:val="lowerRoman"/>
      <w:lvlText w:val="%3."/>
      <w:lvlJc w:val="right"/>
      <w:pPr>
        <w:ind w:left="2149" w:hanging="180"/>
      </w:pPr>
    </w:lvl>
    <w:lvl w:ilvl="3" w:tplc="3500911C">
      <w:start w:val="1"/>
      <w:numFmt w:val="decimal"/>
      <w:lvlText w:val="%4."/>
      <w:lvlJc w:val="left"/>
      <w:pPr>
        <w:ind w:left="2869" w:hanging="360"/>
      </w:pPr>
    </w:lvl>
    <w:lvl w:ilvl="4" w:tplc="81EA76FE">
      <w:start w:val="1"/>
      <w:numFmt w:val="lowerLetter"/>
      <w:lvlText w:val="%5."/>
      <w:lvlJc w:val="left"/>
      <w:pPr>
        <w:ind w:left="3589" w:hanging="360"/>
      </w:pPr>
    </w:lvl>
    <w:lvl w:ilvl="5" w:tplc="92429B7E">
      <w:start w:val="1"/>
      <w:numFmt w:val="lowerRoman"/>
      <w:lvlText w:val="%6."/>
      <w:lvlJc w:val="right"/>
      <w:pPr>
        <w:ind w:left="4309" w:hanging="180"/>
      </w:pPr>
    </w:lvl>
    <w:lvl w:ilvl="6" w:tplc="AE0472CC">
      <w:start w:val="1"/>
      <w:numFmt w:val="decimal"/>
      <w:lvlText w:val="%7."/>
      <w:lvlJc w:val="left"/>
      <w:pPr>
        <w:ind w:left="5029" w:hanging="360"/>
      </w:pPr>
    </w:lvl>
    <w:lvl w:ilvl="7" w:tplc="87E60C7C">
      <w:start w:val="1"/>
      <w:numFmt w:val="lowerLetter"/>
      <w:lvlText w:val="%8."/>
      <w:lvlJc w:val="left"/>
      <w:pPr>
        <w:ind w:left="5749" w:hanging="360"/>
      </w:pPr>
    </w:lvl>
    <w:lvl w:ilvl="8" w:tplc="57E46276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6EC"/>
    <w:rsid w:val="00121A8A"/>
    <w:rsid w:val="006166EC"/>
    <w:rsid w:val="0099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2023-12-19T02:04:00Z</dcterms:created>
  <dcterms:modified xsi:type="dcterms:W3CDTF">2023-12-19T02:04:00Z</dcterms:modified>
</cp:coreProperties>
</file>